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Usuario crear evaluación.</w:t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usuario, accedemos a las compañías, luego al display de una de ellas y a crear evaluación.</w:t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60 usuarios, 1 ramp-up y 30 acciones cada uno, no obteniendo errores ni tiempos de espera demasiado altos:</w:t>
      </w:r>
    </w:p>
    <w:p w:rsidR="00000000" w:rsidDel="00000000" w:rsidP="00000000" w:rsidRDefault="00000000" w:rsidRPr="00000000" w14:paraId="00000004">
      <w:pPr>
        <w:pStyle w:val="Heading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006600"/>
            <wp:effectExtent b="0" l="0" r="0" t="0"/>
            <wp:docPr id="75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contextualSpacing w:val="0"/>
        <w:rPr/>
      </w:pPr>
      <w:bookmarkStart w:colFirst="0" w:colLast="0" w:name="_4m1dchsjjqgb" w:id="0"/>
      <w:bookmarkEnd w:id="0"/>
      <w:r w:rsidDel="00000000" w:rsidR="00000000" w:rsidRPr="00000000">
        <w:rPr/>
        <w:drawing>
          <wp:inline distB="114300" distT="114300" distL="114300" distR="114300">
            <wp:extent cx="5402580" cy="3276600"/>
            <wp:effectExtent b="0" l="0" r="0" t="0"/>
            <wp:docPr id="6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5.000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70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08">
      <w:pPr>
        <w:pStyle w:val="Heading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955800"/>
            <wp:effectExtent b="0" l="0" r="0" t="0"/>
            <wp:docPr id="5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/evaluation/user/edit.do genera un tiempo de respuesta (1239 ms) mayor a lo establecido (1000 ms).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3289300"/>
            <wp:effectExtent b="0" l="0" r="0" t="0"/>
            <wp:docPr id="2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5.300 ejecuciones por minuto (aumenta levemente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43200"/>
            <wp:effectExtent b="0" l="0" r="0" t="0"/>
            <wp:docPr id="4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10">
      <w:pPr>
        <w:pStyle w:val="Heading1"/>
        <w:contextualSpacing w:val="0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60 y 70.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Usuario editar evaluación.</w:t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usuario, accedemos a nuestras evaluaciones y pulsamos en editar alguna de ellas.</w:t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60 usuarios, 1 ramp-up y 30 acciones cada uno, no obteniendo errores ni tiempos de espera demasiado altos:</w:t>
      </w:r>
    </w:p>
    <w:p w:rsidR="00000000" w:rsidDel="00000000" w:rsidP="00000000" w:rsidRDefault="00000000" w:rsidRPr="00000000" w14:paraId="00000015">
      <w:pPr>
        <w:pStyle w:val="Heading1"/>
        <w:contextualSpacing w:val="0"/>
        <w:rPr/>
      </w:pPr>
      <w:bookmarkStart w:colFirst="0" w:colLast="0" w:name="_4egmnrgw4l2l" w:id="1"/>
      <w:bookmarkEnd w:id="1"/>
      <w:r w:rsidDel="00000000" w:rsidR="00000000" w:rsidRPr="00000000">
        <w:rPr/>
        <w:drawing>
          <wp:inline distB="114300" distT="114300" distL="114300" distR="114300">
            <wp:extent cx="5402580" cy="1968500"/>
            <wp:effectExtent b="0" l="0" r="0" t="0"/>
            <wp:docPr id="1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3289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6.100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70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981200"/>
            <wp:effectExtent b="0" l="0" r="0" t="0"/>
            <wp:docPr id="4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/j_spring_security_check genera un tiempo de respuesta (1662 ms) mayor a lo establecido (1000 ms).</w:t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3302000"/>
            <wp:effectExtent b="0" l="0" r="0" t="0"/>
            <wp:docPr id="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6.300 ejecuciones por minuto (aumenta levemente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30500"/>
            <wp:effectExtent b="0" l="0" r="0" t="0"/>
            <wp:docPr id="1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21">
      <w:pPr>
        <w:pStyle w:val="Heading1"/>
        <w:contextualSpacing w:val="0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60 y 70.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Usuario borrar evaluación.</w:t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usuario, accedemos a nuestras evaluaciones y pulsamos en editar alguna, finalmente en borrar.</w:t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50 usuarios, 1 ramp-up y 30 acciones cada uno, no obteniendo errores ni tiempos de espera demasiado altos:</w:t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917700"/>
            <wp:effectExtent b="0" l="0" r="0" t="0"/>
            <wp:docPr id="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3289300"/>
            <wp:effectExtent b="0" l="0" r="0" t="0"/>
            <wp:docPr id="5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5.100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60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917700"/>
            <wp:effectExtent b="0" l="0" r="0" t="0"/>
            <wp:docPr id="3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/j_spring_security_check y /evaluation/user/list.do generan un tiempo de respuesta (2061 y 1165 ms respectivamente) mayor a lo establecido (1000 ms).</w:t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3302000"/>
            <wp:effectExtent b="0" l="0" r="0" t="0"/>
            <wp:docPr id="6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5.200 ejecuciones por minuto (aumenta levemente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30500"/>
            <wp:effectExtent b="0" l="0" r="0" t="0"/>
            <wp:docPr id="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  <w:t xml:space="preserve">Por lo que, en este caso de uso, los usuarios permitidos serán entre 50 y 60.</w:t>
      </w:r>
    </w:p>
    <w:p w:rsidR="00000000" w:rsidDel="00000000" w:rsidP="00000000" w:rsidRDefault="00000000" w:rsidRPr="00000000" w14:paraId="00000033">
      <w:pPr>
        <w:pStyle w:val="Heading1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Moderador borrar evaluación.</w:t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moderador, accedemos a las evaluaciones y pulsamos en editar alguna de ellas, finalmente pulsamos en borrar.</w:t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50 usuarios, 1 ramp-up y 30 acciones cada uno, no obteniendo errores ni tiempos de espera demasiado altos:</w:t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917700"/>
            <wp:effectExtent b="0" l="0" r="0" t="0"/>
            <wp:docPr id="4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3289300"/>
            <wp:effectExtent b="0" l="0" r="0" t="0"/>
            <wp:docPr id="64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6.000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60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9050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/j_spring_security_check y /evaluation/moderator/list.do generan un tiempo de respuesta (1760 y 1011 ms respectivamente) mayor a lo establecido (1000 ms).</w:t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3276600"/>
            <wp:effectExtent b="0" l="0" r="0" t="0"/>
            <wp:docPr id="1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5.500 ejecuciones por minuto (desciende levemente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042">
      <w:pPr>
        <w:contextualSpacing w:val="0"/>
        <w:rPr>
          <w:color w:val="2f5496"/>
          <w:sz w:val="32"/>
          <w:szCs w:val="32"/>
        </w:rPr>
      </w:pPr>
      <w:r w:rsidDel="00000000" w:rsidR="00000000" w:rsidRPr="00000000">
        <w:rPr>
          <w:color w:val="2f5496"/>
          <w:sz w:val="32"/>
          <w:szCs w:val="32"/>
        </w:rPr>
        <w:drawing>
          <wp:inline distB="114300" distT="114300" distL="114300" distR="114300">
            <wp:extent cx="5402580" cy="2743200"/>
            <wp:effectExtent b="0" l="0" r="0" t="0"/>
            <wp:docPr id="3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44">
      <w:pPr>
        <w:contextualSpacing w:val="0"/>
        <w:rPr>
          <w:color w:val="2f5496"/>
          <w:sz w:val="32"/>
          <w:szCs w:val="32"/>
        </w:rPr>
      </w:pPr>
      <w:r w:rsidDel="00000000" w:rsidR="00000000" w:rsidRPr="00000000">
        <w:rPr>
          <w:rtl w:val="0"/>
        </w:rPr>
        <w:t xml:space="preserve">Por lo que, en este caso de uso, los usuarios permitidos serán entre 50 y 60.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Moderador listar las evaluaciones y desplegar evaluación.</w:t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usuario, accedemos a las evaluaciones y pulsamos en desplegar alguna de ellas.</w:t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50 usuarios, 1 ramp-up y 30 acciones cada uno, no obteniendo errores ni tiempos de espera demasiado altos:</w:t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52600"/>
            <wp:effectExtent b="0" l="0" r="0" t="0"/>
            <wp:docPr id="79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3175000"/>
            <wp:effectExtent b="0" l="0" r="0" t="0"/>
            <wp:docPr id="3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6.400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4D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60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4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653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/j_spring_security_check genera un tiempo de respuesta (1317 ms) mayor a lo establecido (1000 ms).</w:t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3213100"/>
            <wp:effectExtent b="0" l="0" r="0" t="0"/>
            <wp:docPr id="84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5.800 ejecuciones por minuto (desciende levemente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52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53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05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43200"/>
            <wp:effectExtent b="0" l="0" r="0" t="0"/>
            <wp:docPr id="2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57">
      <w:pPr>
        <w:contextualSpacing w:val="0"/>
        <w:rPr/>
      </w:pPr>
      <w:r w:rsidDel="00000000" w:rsidR="00000000" w:rsidRPr="00000000">
        <w:rPr>
          <w:rtl w:val="0"/>
        </w:rPr>
        <w:t xml:space="preserve">Por lo que, en este caso de uso, los usuarios permitidos serán entre 50 y 60.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Usuario listar mis evaluaciones y desplegar evaluación.</w:t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usuario, accedemos a nuestras evaluaciones y pulsamos en desplegar alguna de ellas.</w:t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50 usuarios, 1 ramp-up y 30 acciones cada uno, no obteniendo errores ni tiempos de espera demasiado altos:</w:t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854200"/>
            <wp:effectExtent b="0" l="0" r="0" t="0"/>
            <wp:docPr id="58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882900"/>
            <wp:effectExtent b="0" l="0" r="0" t="0"/>
            <wp:docPr id="92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7.200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60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61">
      <w:pPr>
        <w:pStyle w:val="Heading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90700"/>
            <wp:effectExtent b="0" l="0" r="0" t="0"/>
            <wp:docPr id="1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/j_spring_security_check genera un tiempo de respuesta (1918 ms) mayor a lo establecido (1000 ms).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616200"/>
            <wp:effectExtent b="0" l="0" r="0" t="0"/>
            <wp:docPr id="5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5.800 ejecuciones por minuto (desciende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66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67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68600"/>
            <wp:effectExtent b="0" l="0" r="0" t="0"/>
            <wp:docPr id="2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6B">
      <w:pPr>
        <w:pStyle w:val="Heading1"/>
        <w:contextualSpacing w:val="0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50 y 60.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Compañía listar mis evaluaciones y desplegar evaluación.</w:t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compañía, accedemos a las evaluaciones recibidas y pulsamos en desplegar alguna de ellas.</w:t>
      </w:r>
    </w:p>
    <w:p w:rsidR="00000000" w:rsidDel="00000000" w:rsidP="00000000" w:rsidRDefault="00000000" w:rsidRPr="00000000" w14:paraId="0000006F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50 usuarios, 1 ramp-up y 30 acciones cada uno, no obteniendo errores ni tiempos de espera demasiado altos:</w:t>
      </w:r>
    </w:p>
    <w:p w:rsidR="00000000" w:rsidDel="00000000" w:rsidP="00000000" w:rsidRDefault="00000000" w:rsidRPr="00000000" w14:paraId="00000070">
      <w:pPr>
        <w:pStyle w:val="Heading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65300"/>
            <wp:effectExtent b="0" l="0" r="0" t="0"/>
            <wp:docPr id="1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527300"/>
            <wp:effectExtent b="0" l="0" r="0" t="0"/>
            <wp:docPr id="6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6.000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73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70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52600"/>
            <wp:effectExtent b="0" l="0" r="0" t="0"/>
            <wp:docPr id="2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/j_spring_security_check genera un tiempo de respuesta (2379 ms) mayor a lo establecido (1000 ms).</w:t>
      </w:r>
    </w:p>
    <w:p w:rsidR="00000000" w:rsidDel="00000000" w:rsidP="00000000" w:rsidRDefault="00000000" w:rsidRPr="00000000" w14:paraId="0000007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68600"/>
            <wp:effectExtent b="0" l="0" r="0" t="0"/>
            <wp:docPr id="4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6.500 ejecuciones por minuto (aumenta levemente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78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79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07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55900"/>
            <wp:effectExtent b="0" l="0" r="0" t="0"/>
            <wp:docPr id="4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7C">
      <w:pPr>
        <w:contextualSpacing w:val="0"/>
        <w:rPr/>
      </w:pPr>
      <w:r w:rsidDel="00000000" w:rsidR="00000000" w:rsidRPr="00000000">
        <w:rPr>
          <w:rtl w:val="0"/>
        </w:rPr>
        <w:t xml:space="preserve">Por lo que, en este caso de uso, los usuarios permitidos serán entre 50 y 70.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Usuario crear comentario.</w:t>
      </w:r>
    </w:p>
    <w:p w:rsidR="00000000" w:rsidDel="00000000" w:rsidP="00000000" w:rsidRDefault="00000000" w:rsidRPr="00000000" w14:paraId="0000008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usuario, accedemos a mis comentarios y pulsamos en desplegar alguno de ellos, finalmente pulsamos en comentar.</w:t>
      </w:r>
    </w:p>
    <w:p w:rsidR="00000000" w:rsidDel="00000000" w:rsidP="00000000" w:rsidRDefault="00000000" w:rsidRPr="00000000" w14:paraId="00000082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50 usuarios, 1 ramp-up y 30 acciones cada uno, no obteniendo errores ni tiempos de espera demasiado altos:</w:t>
      </w:r>
    </w:p>
    <w:p w:rsidR="00000000" w:rsidDel="00000000" w:rsidP="00000000" w:rsidRDefault="00000000" w:rsidRPr="00000000" w14:paraId="0000008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52600"/>
            <wp:effectExtent b="0" l="0" r="0" t="0"/>
            <wp:docPr id="2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94000"/>
            <wp:effectExtent b="0" l="0" r="0" t="0"/>
            <wp:docPr id="4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4.500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70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8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39900"/>
            <wp:effectExtent b="0" l="0" r="0" t="0"/>
            <wp:docPr id="76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las direcciones con mayores tiempos de respuesta son /j_spring_security_check, /comment/user/display.do y /comment/user/edit.do, que generan un tiempo de respuesta de 2167, 1453 y 1967 ms respectivamente.</w:t>
      </w:r>
    </w:p>
    <w:p w:rsidR="00000000" w:rsidDel="00000000" w:rsidP="00000000" w:rsidRDefault="00000000" w:rsidRPr="00000000" w14:paraId="0000008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94000"/>
            <wp:effectExtent b="0" l="0" r="0" t="0"/>
            <wp:docPr id="5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4.500 ejecuciones por minuto (aumenta muy levemente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8B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8C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08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30500"/>
            <wp:effectExtent b="0" l="0" r="0" t="0"/>
            <wp:docPr id="94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8F">
      <w:pPr>
        <w:pStyle w:val="Heading1"/>
        <w:contextualSpacing w:val="0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50 y 70.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Usuario borrar comentarios.</w:t>
      </w:r>
    </w:p>
    <w:p w:rsidR="00000000" w:rsidDel="00000000" w:rsidP="00000000" w:rsidRDefault="00000000" w:rsidRPr="00000000" w14:paraId="0000009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usuario, accedemos a mis comentarios y pulsamos en editar alguno de ellos.</w:t>
      </w:r>
    </w:p>
    <w:p w:rsidR="00000000" w:rsidDel="00000000" w:rsidP="00000000" w:rsidRDefault="00000000" w:rsidRPr="00000000" w14:paraId="00000093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60 usuarios, 1 ramp-up y 30 acciones cada uno, no obteniendo errores ni tiempos de espera demasiado altos:</w:t>
      </w:r>
    </w:p>
    <w:p w:rsidR="00000000" w:rsidDel="00000000" w:rsidP="00000000" w:rsidRDefault="00000000" w:rsidRPr="00000000" w14:paraId="0000009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625600"/>
            <wp:effectExtent b="0" l="0" r="0" t="0"/>
            <wp:docPr id="1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806700"/>
            <wp:effectExtent b="0" l="0" r="0" t="0"/>
            <wp:docPr id="5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5.700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97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70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9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638300"/>
            <wp:effectExtent b="0" l="0" r="0" t="0"/>
            <wp:docPr id="1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las direcciones /j_spring_security_check, /comment/user/list.do y /comment/user/edit.do generan un tiempo de respuesta (2218, 1087 y 1144 ms respectivamente) mayor a lo establecido (1000 ms).</w:t>
      </w:r>
    </w:p>
    <w:p w:rsidR="00000000" w:rsidDel="00000000" w:rsidP="00000000" w:rsidRDefault="00000000" w:rsidRPr="00000000" w14:paraId="0000009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94000"/>
            <wp:effectExtent b="0" l="0" r="0" t="0"/>
            <wp:docPr id="5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5.400 ejecuciones por minuto (desciende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9C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9D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09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30500"/>
            <wp:effectExtent b="0" l="0" r="0" t="0"/>
            <wp:docPr id="3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A0">
      <w:pPr>
        <w:pStyle w:val="Heading1"/>
        <w:contextualSpacing w:val="0"/>
        <w:rPr/>
      </w:pPr>
      <w:bookmarkStart w:colFirst="0" w:colLast="0" w:name="_lksbjcpon8ir" w:id="2"/>
      <w:bookmarkEnd w:id="2"/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60 y 70.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contextualSpacing w:val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Listar los comentarios de un chollo y desplegar comentario.</w:t>
      </w:r>
    </w:p>
    <w:p w:rsidR="00000000" w:rsidDel="00000000" w:rsidP="00000000" w:rsidRDefault="00000000" w:rsidRPr="00000000" w14:paraId="000000A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accedemos al display de un chollo y accedemos a sus comentarios.</w:t>
      </w:r>
    </w:p>
    <w:p w:rsidR="00000000" w:rsidDel="00000000" w:rsidP="00000000" w:rsidRDefault="00000000" w:rsidRPr="00000000" w14:paraId="000000A5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50 usuarios, 1 ramp-up y 30 acciones cada uno, no obteniendo errores ni tiempos de espera demasiado altos:</w:t>
      </w:r>
    </w:p>
    <w:p w:rsidR="00000000" w:rsidDel="00000000" w:rsidP="00000000" w:rsidRDefault="00000000" w:rsidRPr="00000000" w14:paraId="000000A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019300"/>
            <wp:effectExtent b="0" l="0" r="0" t="0"/>
            <wp:docPr id="6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94000"/>
            <wp:effectExtent b="0" l="0" r="0" t="0"/>
            <wp:docPr id="4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6.300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A9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60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A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562100"/>
            <wp:effectExtent b="0" l="0" r="0" t="0"/>
            <wp:docPr id="74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las direcciones /bargain/display.do, /comment/display.do y /welcome/index.do generan un tiempo de respuesta (4812, 2963 y 3007 ms respectivamente) mayor a lo establecido (1000 ms).</w:t>
      </w:r>
    </w:p>
    <w:p w:rsidR="00000000" w:rsidDel="00000000" w:rsidP="00000000" w:rsidRDefault="00000000" w:rsidRPr="00000000" w14:paraId="000000A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806700"/>
            <wp:effectExtent b="0" l="0" r="0" t="0"/>
            <wp:docPr id="5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5.500 ejecuciones por minuto (desciende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AE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AF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0B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43200"/>
            <wp:effectExtent b="0" l="0" r="0" t="0"/>
            <wp:docPr id="78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B2">
      <w:pPr>
        <w:pStyle w:val="Heading1"/>
        <w:contextualSpacing w:val="0"/>
        <w:rPr/>
      </w:pPr>
      <w:bookmarkStart w:colFirst="0" w:colLast="0" w:name="_33v0c2vm6zpn" w:id="3"/>
      <w:bookmarkEnd w:id="3"/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50 y 60.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Usuario listar mis comentarios y desplegar comentario.</w:t>
      </w:r>
    </w:p>
    <w:p w:rsidR="00000000" w:rsidDel="00000000" w:rsidP="00000000" w:rsidRDefault="00000000" w:rsidRPr="00000000" w14:paraId="000000B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usuario, accedemos a mis comentarios y pulsamos en desplegar alguno de ellos.</w:t>
      </w:r>
    </w:p>
    <w:p w:rsidR="00000000" w:rsidDel="00000000" w:rsidP="00000000" w:rsidRDefault="00000000" w:rsidRPr="00000000" w14:paraId="000000B7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55 usuarios, 1 ramp-up y 30 acciones cada uno, no obteniendo errores ni tiempos de espera demasiado altos:</w:t>
      </w:r>
    </w:p>
    <w:p w:rsidR="00000000" w:rsidDel="00000000" w:rsidP="00000000" w:rsidRDefault="00000000" w:rsidRPr="00000000" w14:paraId="000000B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638300"/>
            <wp:effectExtent b="0" l="0" r="0" t="0"/>
            <wp:docPr id="1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81300"/>
            <wp:effectExtent b="0" l="0" r="0" t="0"/>
            <wp:docPr id="86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6.100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BB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60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B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625600"/>
            <wp:effectExtent b="0" l="0" r="0" t="0"/>
            <wp:docPr id="69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/j_spring_security_check genera un tiempo de respuesta (1001 ms) mayor a lo establecido (1000 ms).</w:t>
      </w:r>
    </w:p>
    <w:p w:rsidR="00000000" w:rsidDel="00000000" w:rsidP="00000000" w:rsidRDefault="00000000" w:rsidRPr="00000000" w14:paraId="000000B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68600"/>
            <wp:effectExtent b="0" l="0" r="0" t="0"/>
            <wp:docPr id="3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6.200 ejecuciones por minuto (aumenta 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C0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C1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0C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05100"/>
            <wp:effectExtent b="0" l="0" r="0" t="0"/>
            <wp:docPr id="1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C4">
      <w:pPr>
        <w:pStyle w:val="Heading1"/>
        <w:contextualSpacing w:val="0"/>
        <w:rPr/>
      </w:pPr>
      <w:bookmarkStart w:colFirst="0" w:colLast="0" w:name="_lh3vr3ksypll" w:id="4"/>
      <w:bookmarkEnd w:id="4"/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55 y 60.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Moderador listar los comentarios y desplegar comentario.</w:t>
      </w:r>
    </w:p>
    <w:p w:rsidR="00000000" w:rsidDel="00000000" w:rsidP="00000000" w:rsidRDefault="00000000" w:rsidRPr="00000000" w14:paraId="000000C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moderador, accedemos a los comentarios y pulsamos en desplegar alguno de ellos</w:t>
      </w:r>
    </w:p>
    <w:p w:rsidR="00000000" w:rsidDel="00000000" w:rsidP="00000000" w:rsidRDefault="00000000" w:rsidRPr="00000000" w14:paraId="000000C9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60 usuarios, 1 ramp-up y 30 acciones cada uno, no obteniendo errores ni tiempos de espera demasiado altos:</w:t>
      </w:r>
    </w:p>
    <w:p w:rsidR="00000000" w:rsidDel="00000000" w:rsidP="00000000" w:rsidRDefault="00000000" w:rsidRPr="00000000" w14:paraId="000000C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663700"/>
            <wp:effectExtent b="0" l="0" r="0" t="0"/>
            <wp:docPr id="6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81300"/>
            <wp:effectExtent b="0" l="0" r="0" t="0"/>
            <wp:docPr id="88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6.300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CD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70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C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651000"/>
            <wp:effectExtent b="0" l="0" r="0" t="0"/>
            <wp:docPr id="2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las direcciones /j_spring_security_check, /comment/display.do generan un tiempo de respuesta (1134 y 1024 ms respectivamente) mayor a lo establecido (1000 ms).</w:t>
      </w:r>
    </w:p>
    <w:p w:rsidR="00000000" w:rsidDel="00000000" w:rsidP="00000000" w:rsidRDefault="00000000" w:rsidRPr="00000000" w14:paraId="000000D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81300"/>
            <wp:effectExtent b="0" l="0" r="0" t="0"/>
            <wp:docPr id="2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7.000 ejecuciones por minuto (desciende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D2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D3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0D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17800"/>
            <wp:effectExtent b="0" l="0" r="0" t="0"/>
            <wp:docPr id="93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D6">
      <w:pPr>
        <w:pStyle w:val="Heading1"/>
        <w:contextualSpacing w:val="0"/>
        <w:rPr/>
      </w:pPr>
      <w:bookmarkStart w:colFirst="0" w:colLast="0" w:name="_38ylruw6a9an" w:id="5"/>
      <w:bookmarkEnd w:id="5"/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60 y 70.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Moderador borrar comentarios.</w:t>
      </w:r>
    </w:p>
    <w:p w:rsidR="00000000" w:rsidDel="00000000" w:rsidP="00000000" w:rsidRDefault="00000000" w:rsidRPr="00000000" w14:paraId="000000D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usuario, accedemos a mis comentarios y pulsamos en editar alguno de ellos, finalmente pulsamos en borrar.</w:t>
      </w:r>
    </w:p>
    <w:p w:rsidR="00000000" w:rsidDel="00000000" w:rsidP="00000000" w:rsidRDefault="00000000" w:rsidRPr="00000000" w14:paraId="000000DB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60 usuarios, 1 ramp-up y 30 acciones cada uno, no obteniendo errores ni tiempos de espera demasiado altos:</w:t>
      </w:r>
    </w:p>
    <w:p w:rsidR="00000000" w:rsidDel="00000000" w:rsidP="00000000" w:rsidRDefault="00000000" w:rsidRPr="00000000" w14:paraId="000000D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625600"/>
            <wp:effectExtent b="0" l="0" r="0" t="0"/>
            <wp:docPr id="70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68600"/>
            <wp:effectExtent b="0" l="0" r="0" t="0"/>
            <wp:docPr id="90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6.000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DF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70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E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638300"/>
            <wp:effectExtent b="0" l="0" r="0" t="0"/>
            <wp:docPr id="95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/j_spring_security_check, genera un tiempo de respuesta (1565 ms) mayor a lo establecido (1000 ms).</w:t>
      </w:r>
    </w:p>
    <w:p w:rsidR="00000000" w:rsidDel="00000000" w:rsidP="00000000" w:rsidRDefault="00000000" w:rsidRPr="00000000" w14:paraId="000000E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81300"/>
            <wp:effectExtent b="0" l="0" r="0" t="0"/>
            <wp:docPr id="77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5.900 ejecuciones por minuto (desciende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E4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E5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0E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43200"/>
            <wp:effectExtent b="0" l="0" r="0" t="0"/>
            <wp:docPr id="87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E8">
      <w:pPr>
        <w:pStyle w:val="Heading1"/>
        <w:contextualSpacing w:val="0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60 y 70.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Compañía/patrocinador/moderador crear encuesta.</w:t>
      </w:r>
    </w:p>
    <w:p w:rsidR="00000000" w:rsidDel="00000000" w:rsidP="00000000" w:rsidRDefault="00000000" w:rsidRPr="00000000" w14:paraId="000000E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compañía, accedemos a las encuestas y pulsamos en crear encuesta.</w:t>
      </w:r>
    </w:p>
    <w:p w:rsidR="00000000" w:rsidDel="00000000" w:rsidP="00000000" w:rsidRDefault="00000000" w:rsidRPr="00000000" w14:paraId="000000EC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50 usuarios, 1 ramp-up y 30 acciones cada uno, no obteniendo errores ni tiempos de espera demasiado altos:</w:t>
      </w:r>
    </w:p>
    <w:p w:rsidR="00000000" w:rsidDel="00000000" w:rsidP="00000000" w:rsidRDefault="00000000" w:rsidRPr="00000000" w14:paraId="000000E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39900"/>
            <wp:effectExtent b="0" l="0" r="0" t="0"/>
            <wp:docPr id="81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819400"/>
            <wp:effectExtent b="0" l="0" r="0" t="0"/>
            <wp:docPr id="3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5.900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0F0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70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0F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526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las direcciones /j_spring_security_check y /survey/company/edit.do generan un tiempo de respuesta (1530 y 1622 ms respectivamente) mayor a lo establecido (1000 ms).</w:t>
      </w:r>
    </w:p>
    <w:p w:rsidR="00000000" w:rsidDel="00000000" w:rsidP="00000000" w:rsidRDefault="00000000" w:rsidRPr="00000000" w14:paraId="000000F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81300"/>
            <wp:effectExtent b="0" l="0" r="0" t="0"/>
            <wp:docPr id="2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5.800 ejecuciones por minuto (desciende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0F5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0F6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0F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30500"/>
            <wp:effectExtent b="0" l="0" r="0" t="0"/>
            <wp:docPr id="65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0F9">
      <w:pPr>
        <w:pStyle w:val="Heading1"/>
        <w:contextualSpacing w:val="0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50 y 70.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Compañía/patrocinador/moderador editar encuesta.</w:t>
      </w:r>
    </w:p>
    <w:p w:rsidR="00000000" w:rsidDel="00000000" w:rsidP="00000000" w:rsidRDefault="00000000" w:rsidRPr="00000000" w14:paraId="000000F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compañía, accedemos a las encuestas y pulsamos en editar alguna de ellas.</w:t>
      </w:r>
    </w:p>
    <w:p w:rsidR="00000000" w:rsidDel="00000000" w:rsidP="00000000" w:rsidRDefault="00000000" w:rsidRPr="00000000" w14:paraId="000000FD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70 usuarios, 1 ramp-up y 30 acciones cada uno, no obteniendo errores ni tiempos de espera demasiado altos:</w:t>
      </w:r>
    </w:p>
    <w:p w:rsidR="00000000" w:rsidDel="00000000" w:rsidP="00000000" w:rsidRDefault="00000000" w:rsidRPr="00000000" w14:paraId="000000F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39900"/>
            <wp:effectExtent b="0" l="0" r="0" t="0"/>
            <wp:docPr id="1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590800"/>
            <wp:effectExtent b="0" l="0" r="0" t="0"/>
            <wp:docPr id="63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6.500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101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80 usuarios, 1 ramp-up y 30 acciones cada uno, no produciéndose errores, pero unos tiempos de espera considerables, los que podemos ver en el Aggregate Report y en el Graph Results de a continuación: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39900"/>
            <wp:effectExtent b="0" l="0" r="0" t="0"/>
            <wp:docPr id="2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las direcciones /j_spring_security_check y /survey/company/edit.do generan un tiempo de respuesta (1490 y 1257 ms respectivamente) mayor a lo establecido (1000 ms).</w:t>
      </w:r>
    </w:p>
    <w:p w:rsidR="00000000" w:rsidDel="00000000" w:rsidP="00000000" w:rsidRDefault="00000000" w:rsidRPr="00000000" w14:paraId="0000010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590800"/>
            <wp:effectExtent b="0" l="0" r="0" t="0"/>
            <wp:docPr id="3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6.700 ejecuciones por minuto (aumenta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106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107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10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17800"/>
            <wp:effectExtent b="0" l="0" r="0" t="0"/>
            <wp:docPr id="3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10A">
      <w:pPr>
        <w:pStyle w:val="Heading1"/>
        <w:contextualSpacing w:val="0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70 y 80.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Compañía/patrocinador/moderador borrar encuesta.</w:t>
      </w:r>
    </w:p>
    <w:p w:rsidR="00000000" w:rsidDel="00000000" w:rsidP="00000000" w:rsidRDefault="00000000" w:rsidRPr="00000000" w14:paraId="0000010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compañía, accedemos a las encuestas y pulsamos en editar alguna de ellas, luego a borrar.</w:t>
      </w:r>
    </w:p>
    <w:p w:rsidR="00000000" w:rsidDel="00000000" w:rsidP="00000000" w:rsidRDefault="00000000" w:rsidRPr="00000000" w14:paraId="0000010E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70 usuarios, 1 ramp-up y 30 acciones cada uno, no obteniendo errores ni tiempos de espera demasiado altos:</w:t>
      </w:r>
    </w:p>
    <w:p w:rsidR="00000000" w:rsidDel="00000000" w:rsidP="00000000" w:rsidRDefault="00000000" w:rsidRPr="00000000" w14:paraId="0000010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638300"/>
            <wp:effectExtent b="0" l="0" r="0" t="0"/>
            <wp:docPr id="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8067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7.300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112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80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11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651000"/>
            <wp:effectExtent b="0" l="0" r="0" t="0"/>
            <wp:docPr id="5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/j_spring_security_check, genera un tiempo de respuesta (1164 ms) mayor a lo establecido (1000 ms).</w:t>
      </w:r>
    </w:p>
    <w:p w:rsidR="00000000" w:rsidDel="00000000" w:rsidP="00000000" w:rsidRDefault="00000000" w:rsidRPr="00000000" w14:paraId="0000011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94000"/>
            <wp:effectExtent b="0" l="0" r="0" t="0"/>
            <wp:docPr id="71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7.400 ejecuciones por minuto (aumenta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117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118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11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30500"/>
            <wp:effectExtent b="0" l="0" r="0" t="0"/>
            <wp:docPr id="82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11B">
      <w:pPr>
        <w:pStyle w:val="Heading1"/>
        <w:contextualSpacing w:val="0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70 y 80.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Compañía/patrocinador/moderador listar mis encuestas y desplegar informe</w:t>
      </w:r>
    </w:p>
    <w:p w:rsidR="00000000" w:rsidDel="00000000" w:rsidP="00000000" w:rsidRDefault="00000000" w:rsidRPr="00000000" w14:paraId="0000011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compañía, accedemos a las encuestas y pulsamos en desplegar alguna de ellas.</w:t>
      </w:r>
    </w:p>
    <w:p w:rsidR="00000000" w:rsidDel="00000000" w:rsidP="00000000" w:rsidRDefault="00000000" w:rsidRPr="00000000" w14:paraId="0000011F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70 usuarios, 1 ramp-up y 30 acciones cada uno, no obteniendo errores ni tiempos de espera demasiado altos:</w:t>
      </w:r>
    </w:p>
    <w:p w:rsidR="00000000" w:rsidDel="00000000" w:rsidP="00000000" w:rsidRDefault="00000000" w:rsidRPr="00000000" w14:paraId="0000012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14500"/>
            <wp:effectExtent b="0" l="0" r="0" t="0"/>
            <wp:docPr id="4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844800"/>
            <wp:effectExtent b="0" l="0" r="0" t="0"/>
            <wp:docPr id="3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7.300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123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80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12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14500"/>
            <wp:effectExtent b="0" l="0" r="0" t="0"/>
            <wp:docPr id="4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/j_spring_security_check, genera un tiempo de respuesta (1049 ms) mayor a lo establecido (1000 ms).</w:t>
      </w:r>
    </w:p>
    <w:p w:rsidR="00000000" w:rsidDel="00000000" w:rsidP="00000000" w:rsidRDefault="00000000" w:rsidRPr="00000000" w14:paraId="0000012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819400"/>
            <wp:effectExtent b="0" l="0" r="0" t="0"/>
            <wp:docPr id="2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8.600 ejecuciones por minuto (aumenta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128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129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12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43200"/>
            <wp:effectExtent b="0" l="0" r="0" t="0"/>
            <wp:docPr id="68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12C">
      <w:pPr>
        <w:pStyle w:val="Heading1"/>
        <w:contextualSpacing w:val="0"/>
        <w:rPr/>
      </w:pPr>
      <w:bookmarkStart w:colFirst="0" w:colLast="0" w:name="_3an0awbhog6g" w:id="6"/>
      <w:bookmarkEnd w:id="6"/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70 y 80.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Usuario/patrocinador responder encuesta.</w:t>
      </w:r>
    </w:p>
    <w:p w:rsidR="00000000" w:rsidDel="00000000" w:rsidP="00000000" w:rsidRDefault="00000000" w:rsidRPr="00000000" w14:paraId="0000012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nos logueamos como usuario, accedemos a las notificaciones recibidas y pulsamos en la de encuesta para acceder al formulario.</w:t>
      </w:r>
    </w:p>
    <w:p w:rsidR="00000000" w:rsidDel="00000000" w:rsidP="00000000" w:rsidRDefault="00000000" w:rsidRPr="00000000" w14:paraId="00000131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70 usuarios, 1 ramp-up y 30 acciones cada uno, no obteniendo errores ni tiempos de espera demasiado altos:</w:t>
      </w:r>
    </w:p>
    <w:p w:rsidR="00000000" w:rsidDel="00000000" w:rsidP="00000000" w:rsidRDefault="00000000" w:rsidRPr="00000000" w14:paraId="0000013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676400"/>
            <wp:effectExtent b="0" l="0" r="0" t="0"/>
            <wp:docPr id="72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819400"/>
            <wp:effectExtent b="0" l="0" r="0" t="0"/>
            <wp:docPr id="5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6.500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135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80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13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701800"/>
            <wp:effectExtent b="0" l="0" r="0" t="0"/>
            <wp:docPr id="73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 dirección /j_spring_security_check, genera un tiempo de respuesta (1080 ms) mayor a lo establecido (1000 ms).</w:t>
      </w:r>
    </w:p>
    <w:p w:rsidR="00000000" w:rsidDel="00000000" w:rsidP="00000000" w:rsidRDefault="00000000" w:rsidRPr="00000000" w14:paraId="0000013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819400"/>
            <wp:effectExtent b="0" l="0" r="0" t="0"/>
            <wp:docPr id="3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6.600 ejecuciones por minuto (aumenta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13A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13B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contextualSpacing w:val="0"/>
        <w:rPr/>
      </w:pPr>
      <w:bookmarkStart w:colFirst="0" w:colLast="0" w:name="_f86r6ewdw50t" w:id="7"/>
      <w:bookmarkEnd w:id="7"/>
      <w:r w:rsidDel="00000000" w:rsidR="00000000" w:rsidRPr="00000000">
        <w:rPr/>
        <w:drawing>
          <wp:inline distB="114300" distT="114300" distL="114300" distR="114300">
            <wp:extent cx="5402580" cy="2730500"/>
            <wp:effectExtent b="0" l="0" r="0" t="0"/>
            <wp:docPr id="4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13E">
      <w:pPr>
        <w:pStyle w:val="Heading1"/>
        <w:contextualSpacing w:val="0"/>
        <w:rPr/>
      </w:pPr>
      <w:bookmarkStart w:colFirst="0" w:colLast="0" w:name="_3t6lnp1dir37" w:id="8"/>
      <w:bookmarkEnd w:id="8"/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70 y 80.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1"/>
        <w:contextualSpacing w:val="0"/>
        <w:rPr/>
      </w:pPr>
      <w:bookmarkStart w:colFirst="0" w:colLast="0" w:name="_24jmpv1t0ped" w:id="9"/>
      <w:bookmarkEnd w:id="9"/>
      <w:r w:rsidDel="00000000" w:rsidR="00000000" w:rsidRPr="00000000">
        <w:rPr>
          <w:rtl w:val="0"/>
        </w:rPr>
        <w:t xml:space="preserve">Listar los chollos de una etiqueta.</w:t>
      </w:r>
    </w:p>
    <w:p w:rsidR="00000000" w:rsidDel="00000000" w:rsidP="00000000" w:rsidRDefault="00000000" w:rsidRPr="00000000" w14:paraId="0000014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contextualSpacing w:val="0"/>
        <w:rPr/>
      </w:pPr>
      <w:r w:rsidDel="00000000" w:rsidR="00000000" w:rsidRPr="00000000">
        <w:rPr>
          <w:rtl w:val="0"/>
        </w:rPr>
        <w:t xml:space="preserve">En este caso de uso, accedemos a la página, accedemos al listado de etiquetas y de ahí a los chollos de alguna de ellas.</w:t>
      </w:r>
    </w:p>
    <w:p w:rsidR="00000000" w:rsidDel="00000000" w:rsidP="00000000" w:rsidRDefault="00000000" w:rsidRPr="00000000" w14:paraId="00000142">
      <w:pPr>
        <w:contextualSpacing w:val="0"/>
        <w:rPr/>
      </w:pPr>
      <w:r w:rsidDel="00000000" w:rsidR="00000000" w:rsidRPr="00000000">
        <w:rPr>
          <w:rtl w:val="0"/>
        </w:rPr>
        <w:t xml:space="preserve">Comenzamos probando con 70 usuarios, 1 ramp-up y 30 acciones cada uno, no obteniendo errores ni tiempos de espera demasiado altos:</w:t>
      </w:r>
    </w:p>
    <w:p w:rsidR="00000000" w:rsidDel="00000000" w:rsidP="00000000" w:rsidRDefault="00000000" w:rsidRPr="00000000" w14:paraId="0000014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498600"/>
            <wp:effectExtent b="0" l="0" r="0" t="0"/>
            <wp:docPr id="85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94000"/>
            <wp:effectExtent b="0" l="0" r="0" t="0"/>
            <wp:docPr id="80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8.500 ejecuciones por minuto. El rendimiento inicial es pequeño porque los hilos están comenzando y aumenta a medida que aumenta la carga de trabajo y el sistema inicia el almacenamiento en caché, finalmente desciende hasta estabilizarse.</w:t>
      </w:r>
    </w:p>
    <w:p w:rsidR="00000000" w:rsidDel="00000000" w:rsidP="00000000" w:rsidRDefault="00000000" w:rsidRPr="00000000" w14:paraId="00000146">
      <w:pPr>
        <w:contextualSpacing w:val="0"/>
        <w:rPr/>
      </w:pPr>
      <w:r w:rsidDel="00000000" w:rsidR="00000000" w:rsidRPr="00000000">
        <w:rPr>
          <w:rtl w:val="0"/>
        </w:rPr>
        <w:t xml:space="preserve">La configuración en esta ocasión es de 80 usuarios, 1 ramp-up y 30 acciones cada uno, no produciéndose errores, pero unos tiempos de espera considerables, los que podemos ver en el Aggregate Report y en el Graph Results de a continuación:</w:t>
      </w:r>
    </w:p>
    <w:p w:rsidR="00000000" w:rsidDel="00000000" w:rsidP="00000000" w:rsidRDefault="00000000" w:rsidRPr="00000000" w14:paraId="0000014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1524000"/>
            <wp:effectExtent b="0" l="0" r="0" t="0"/>
            <wp:docPr id="89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contextualSpacing w:val="0"/>
        <w:rPr/>
      </w:pPr>
      <w:r w:rsidDel="00000000" w:rsidR="00000000" w:rsidRPr="00000000">
        <w:rPr>
          <w:rtl w:val="0"/>
        </w:rPr>
        <w:t xml:space="preserve">Como podemos observar fijándonos en 90% Line, las direcciones /tag/list.do, /bargain/bytag.do y /welcome/index.do generan un tiempo de respuesta (1561, 1433 y 1654 ms respectivamente) mayor a lo establecido (1000 ms).</w:t>
      </w:r>
    </w:p>
    <w:p w:rsidR="00000000" w:rsidDel="00000000" w:rsidP="00000000" w:rsidRDefault="00000000" w:rsidRPr="00000000" w14:paraId="0000014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94000"/>
            <wp:effectExtent b="0" l="0" r="0" t="0"/>
            <wp:docPr id="8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contextualSpacing w:val="0"/>
        <w:rPr/>
      </w:pPr>
      <w:r w:rsidDel="00000000" w:rsidR="00000000" w:rsidRPr="00000000">
        <w:rPr>
          <w:rtl w:val="0"/>
        </w:rPr>
        <w:t xml:space="preserve">En esta tabla, el rendimiento es de aproximadamente 8.300 ejecuciones por minuto (desciende al aumentar el número de usuarios). El rendimiento inicial es pequeño porque los hilos están comenzando, y aumenta a medida que aumenta la carga de trabajo y el sistema inicia el almacenamiento en caché. </w:t>
      </w:r>
    </w:p>
    <w:p w:rsidR="00000000" w:rsidDel="00000000" w:rsidP="00000000" w:rsidRDefault="00000000" w:rsidRPr="00000000" w14:paraId="0000014B">
      <w:pPr>
        <w:contextualSpacing w:val="0"/>
        <w:rPr/>
      </w:pPr>
      <w:r w:rsidDel="00000000" w:rsidR="00000000" w:rsidRPr="00000000">
        <w:rPr>
          <w:rtl w:val="0"/>
        </w:rPr>
        <w:t xml:space="preserve">Ahora estudiaremos a que se deben los tiempos y errores:</w:t>
      </w:r>
    </w:p>
    <w:p w:rsidR="00000000" w:rsidDel="00000000" w:rsidP="00000000" w:rsidRDefault="00000000" w:rsidRPr="00000000" w14:paraId="0000014C">
      <w:pPr>
        <w:contextualSpacing w:val="0"/>
        <w:rPr/>
      </w:pPr>
      <w:r w:rsidDel="00000000" w:rsidR="00000000" w:rsidRPr="00000000">
        <w:rPr>
          <w:rtl w:val="0"/>
        </w:rPr>
        <w:t xml:space="preserve">Abrimos performance.exe y vemos la CPU tienen porcentajes muy altos, llegando al 100% en ocasiones, por lo que podemos estar ante un problema de CPU, ya que se está utilizando un alto porcentaje de la capacidad del procesador.</w:t>
      </w:r>
    </w:p>
    <w:p w:rsidR="00000000" w:rsidDel="00000000" w:rsidP="00000000" w:rsidRDefault="00000000" w:rsidRPr="00000000" w14:paraId="0000014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02580" cy="2717800"/>
            <wp:effectExtent b="0" l="0" r="0" t="0"/>
            <wp:docPr id="91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contextualSpacing w:val="0"/>
        <w:rPr/>
      </w:pPr>
      <w:r w:rsidDel="00000000" w:rsidR="00000000" w:rsidRPr="00000000">
        <w:rPr>
          <w:rtl w:val="0"/>
        </w:rPr>
        <w:t xml:space="preserve">Performance con Processor Time.</w:t>
      </w:r>
    </w:p>
    <w:p w:rsidR="00000000" w:rsidDel="00000000" w:rsidP="00000000" w:rsidRDefault="00000000" w:rsidRPr="00000000" w14:paraId="0000014F">
      <w:pPr>
        <w:pStyle w:val="Heading1"/>
        <w:contextualSpacing w:val="0"/>
        <w:rPr/>
      </w:pPr>
      <w:bookmarkStart w:colFirst="0" w:colLast="0" w:name="_xzasbks39b92" w:id="10"/>
      <w:bookmarkEnd w:id="10"/>
      <w:r w:rsidDel="00000000" w:rsidR="00000000" w:rsidRPr="00000000">
        <w:rPr>
          <w:color w:val="000000"/>
          <w:sz w:val="22"/>
          <w:szCs w:val="22"/>
          <w:rtl w:val="0"/>
        </w:rPr>
        <w:t xml:space="preserve">Por lo que, en este caso de uso, los usuarios permitidos serán entre 70 y 80.</w:t>
      </w:r>
      <w:r w:rsidDel="00000000" w:rsidR="00000000" w:rsidRPr="00000000">
        <w:rPr>
          <w:rtl w:val="0"/>
        </w:rPr>
      </w:r>
    </w:p>
    <w:sectPr>
      <w:pgSz w:h="16838" w:w="11906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  <w:contextualSpacing w:val="1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3.png"/><Relationship Id="rId42" Type="http://schemas.openxmlformats.org/officeDocument/2006/relationships/image" Target="media/image96.png"/><Relationship Id="rId41" Type="http://schemas.openxmlformats.org/officeDocument/2006/relationships/image" Target="media/image51.png"/><Relationship Id="rId44" Type="http://schemas.openxmlformats.org/officeDocument/2006/relationships/image" Target="media/image112.png"/><Relationship Id="rId43" Type="http://schemas.openxmlformats.org/officeDocument/2006/relationships/image" Target="media/image161.png"/><Relationship Id="rId46" Type="http://schemas.openxmlformats.org/officeDocument/2006/relationships/image" Target="media/image35.png"/><Relationship Id="rId45" Type="http://schemas.openxmlformats.org/officeDocument/2006/relationships/image" Target="media/image188.png"/><Relationship Id="rId48" Type="http://schemas.openxmlformats.org/officeDocument/2006/relationships/image" Target="media/image40.png"/><Relationship Id="rId47" Type="http://schemas.openxmlformats.org/officeDocument/2006/relationships/image" Target="media/image121.png"/><Relationship Id="rId49" Type="http://schemas.openxmlformats.org/officeDocument/2006/relationships/image" Target="media/image109.png"/><Relationship Id="rId100" Type="http://schemas.openxmlformats.org/officeDocument/2006/relationships/image" Target="media/image183.png"/><Relationship Id="rId31" Type="http://schemas.openxmlformats.org/officeDocument/2006/relationships/image" Target="media/image120.png"/><Relationship Id="rId30" Type="http://schemas.openxmlformats.org/officeDocument/2006/relationships/image" Target="media/image55.png"/><Relationship Id="rId33" Type="http://schemas.openxmlformats.org/officeDocument/2006/relationships/image" Target="media/image37.png"/><Relationship Id="rId32" Type="http://schemas.openxmlformats.org/officeDocument/2006/relationships/image" Target="media/image185.png"/><Relationship Id="rId35" Type="http://schemas.openxmlformats.org/officeDocument/2006/relationships/image" Target="media/image56.png"/><Relationship Id="rId34" Type="http://schemas.openxmlformats.org/officeDocument/2006/relationships/image" Target="media/image113.png"/><Relationship Id="rId37" Type="http://schemas.openxmlformats.org/officeDocument/2006/relationships/image" Target="media/image122.png"/><Relationship Id="rId36" Type="http://schemas.openxmlformats.org/officeDocument/2006/relationships/image" Target="media/image42.png"/><Relationship Id="rId39" Type="http://schemas.openxmlformats.org/officeDocument/2006/relationships/image" Target="media/image104.png"/><Relationship Id="rId38" Type="http://schemas.openxmlformats.org/officeDocument/2006/relationships/image" Target="media/image49.png"/><Relationship Id="rId20" Type="http://schemas.openxmlformats.org/officeDocument/2006/relationships/image" Target="media/image33.png"/><Relationship Id="rId22" Type="http://schemas.openxmlformats.org/officeDocument/2006/relationships/image" Target="media/image144.png"/><Relationship Id="rId21" Type="http://schemas.openxmlformats.org/officeDocument/2006/relationships/image" Target="media/image107.png"/><Relationship Id="rId24" Type="http://schemas.openxmlformats.org/officeDocument/2006/relationships/image" Target="media/image41.png"/><Relationship Id="rId23" Type="http://schemas.openxmlformats.org/officeDocument/2006/relationships/image" Target="media/image13.png"/><Relationship Id="rId26" Type="http://schemas.openxmlformats.org/officeDocument/2006/relationships/image" Target="media/image164.png"/><Relationship Id="rId25" Type="http://schemas.openxmlformats.org/officeDocument/2006/relationships/image" Target="media/image62.png"/><Relationship Id="rId28" Type="http://schemas.openxmlformats.org/officeDocument/2006/relationships/image" Target="media/image21.png"/><Relationship Id="rId27" Type="http://schemas.openxmlformats.org/officeDocument/2006/relationships/image" Target="media/image93.png"/><Relationship Id="rId29" Type="http://schemas.openxmlformats.org/officeDocument/2006/relationships/image" Target="media/image169.png"/><Relationship Id="rId95" Type="http://schemas.openxmlformats.org/officeDocument/2006/relationships/image" Target="media/image98.png"/><Relationship Id="rId94" Type="http://schemas.openxmlformats.org/officeDocument/2006/relationships/image" Target="media/image70.png"/><Relationship Id="rId97" Type="http://schemas.openxmlformats.org/officeDocument/2006/relationships/image" Target="media/image165.png"/><Relationship Id="rId96" Type="http://schemas.openxmlformats.org/officeDocument/2006/relationships/image" Target="media/image170.png"/><Relationship Id="rId11" Type="http://schemas.openxmlformats.org/officeDocument/2006/relationships/image" Target="media/image36.png"/><Relationship Id="rId99" Type="http://schemas.openxmlformats.org/officeDocument/2006/relationships/image" Target="media/image168.png"/><Relationship Id="rId10" Type="http://schemas.openxmlformats.org/officeDocument/2006/relationships/image" Target="media/image97.png"/><Relationship Id="rId98" Type="http://schemas.openxmlformats.org/officeDocument/2006/relationships/image" Target="media/image181.png"/><Relationship Id="rId13" Type="http://schemas.openxmlformats.org/officeDocument/2006/relationships/image" Target="media/image106.png"/><Relationship Id="rId12" Type="http://schemas.openxmlformats.org/officeDocument/2006/relationships/image" Target="media/image3.png"/><Relationship Id="rId91" Type="http://schemas.openxmlformats.org/officeDocument/2006/relationships/image" Target="media/image156.png"/><Relationship Id="rId90" Type="http://schemas.openxmlformats.org/officeDocument/2006/relationships/image" Target="media/image148.png"/><Relationship Id="rId93" Type="http://schemas.openxmlformats.org/officeDocument/2006/relationships/image" Target="media/image157.png"/><Relationship Id="rId92" Type="http://schemas.openxmlformats.org/officeDocument/2006/relationships/image" Target="media/image110.png"/><Relationship Id="rId15" Type="http://schemas.openxmlformats.org/officeDocument/2006/relationships/image" Target="media/image34.png"/><Relationship Id="rId14" Type="http://schemas.openxmlformats.org/officeDocument/2006/relationships/image" Target="media/image31.png"/><Relationship Id="rId17" Type="http://schemas.openxmlformats.org/officeDocument/2006/relationships/image" Target="media/image111.png"/><Relationship Id="rId16" Type="http://schemas.openxmlformats.org/officeDocument/2006/relationships/image" Target="media/image30.png"/><Relationship Id="rId19" Type="http://schemas.openxmlformats.org/officeDocument/2006/relationships/image" Target="media/image146.png"/><Relationship Id="rId18" Type="http://schemas.openxmlformats.org/officeDocument/2006/relationships/image" Target="media/image94.png"/><Relationship Id="rId84" Type="http://schemas.openxmlformats.org/officeDocument/2006/relationships/image" Target="media/image155.png"/><Relationship Id="rId83" Type="http://schemas.openxmlformats.org/officeDocument/2006/relationships/image" Target="media/image119.png"/><Relationship Id="rId86" Type="http://schemas.openxmlformats.org/officeDocument/2006/relationships/image" Target="media/image102.png"/><Relationship Id="rId85" Type="http://schemas.openxmlformats.org/officeDocument/2006/relationships/image" Target="media/image167.png"/><Relationship Id="rId88" Type="http://schemas.openxmlformats.org/officeDocument/2006/relationships/image" Target="media/image100.png"/><Relationship Id="rId87" Type="http://schemas.openxmlformats.org/officeDocument/2006/relationships/image" Target="media/image92.png"/><Relationship Id="rId89" Type="http://schemas.openxmlformats.org/officeDocument/2006/relationships/image" Target="media/image44.png"/><Relationship Id="rId80" Type="http://schemas.openxmlformats.org/officeDocument/2006/relationships/image" Target="media/image68.png"/><Relationship Id="rId82" Type="http://schemas.openxmlformats.org/officeDocument/2006/relationships/image" Target="media/image15.png"/><Relationship Id="rId81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9.png"/><Relationship Id="rId5" Type="http://schemas.openxmlformats.org/officeDocument/2006/relationships/styles" Target="styles.xml"/><Relationship Id="rId6" Type="http://schemas.openxmlformats.org/officeDocument/2006/relationships/image" Target="media/image160.png"/><Relationship Id="rId7" Type="http://schemas.openxmlformats.org/officeDocument/2006/relationships/image" Target="media/image124.png"/><Relationship Id="rId8" Type="http://schemas.openxmlformats.org/officeDocument/2006/relationships/image" Target="media/image108.png"/><Relationship Id="rId73" Type="http://schemas.openxmlformats.org/officeDocument/2006/relationships/image" Target="media/image22.png"/><Relationship Id="rId72" Type="http://schemas.openxmlformats.org/officeDocument/2006/relationships/image" Target="media/image66.png"/><Relationship Id="rId75" Type="http://schemas.openxmlformats.org/officeDocument/2006/relationships/image" Target="media/image145.png"/><Relationship Id="rId74" Type="http://schemas.openxmlformats.org/officeDocument/2006/relationships/image" Target="media/image48.png"/><Relationship Id="rId77" Type="http://schemas.openxmlformats.org/officeDocument/2006/relationships/image" Target="media/image143.png"/><Relationship Id="rId76" Type="http://schemas.openxmlformats.org/officeDocument/2006/relationships/image" Target="media/image39.png"/><Relationship Id="rId79" Type="http://schemas.openxmlformats.org/officeDocument/2006/relationships/image" Target="media/image71.png"/><Relationship Id="rId78" Type="http://schemas.openxmlformats.org/officeDocument/2006/relationships/image" Target="media/image50.png"/><Relationship Id="rId71" Type="http://schemas.openxmlformats.org/officeDocument/2006/relationships/image" Target="media/image166.png"/><Relationship Id="rId70" Type="http://schemas.openxmlformats.org/officeDocument/2006/relationships/image" Target="media/image178.png"/><Relationship Id="rId62" Type="http://schemas.openxmlformats.org/officeDocument/2006/relationships/image" Target="media/image179.png"/><Relationship Id="rId61" Type="http://schemas.openxmlformats.org/officeDocument/2006/relationships/image" Target="media/image147.png"/><Relationship Id="rId64" Type="http://schemas.openxmlformats.org/officeDocument/2006/relationships/image" Target="media/image57.png"/><Relationship Id="rId63" Type="http://schemas.openxmlformats.org/officeDocument/2006/relationships/image" Target="media/image45.png"/><Relationship Id="rId66" Type="http://schemas.openxmlformats.org/officeDocument/2006/relationships/image" Target="media/image154.png"/><Relationship Id="rId65" Type="http://schemas.openxmlformats.org/officeDocument/2006/relationships/image" Target="media/image186.png"/><Relationship Id="rId68" Type="http://schemas.openxmlformats.org/officeDocument/2006/relationships/image" Target="media/image190.png"/><Relationship Id="rId67" Type="http://schemas.openxmlformats.org/officeDocument/2006/relationships/image" Target="media/image182.png"/><Relationship Id="rId60" Type="http://schemas.openxmlformats.org/officeDocument/2006/relationships/image" Target="media/image43.png"/><Relationship Id="rId69" Type="http://schemas.openxmlformats.org/officeDocument/2006/relationships/image" Target="media/image162.png"/><Relationship Id="rId51" Type="http://schemas.openxmlformats.org/officeDocument/2006/relationships/image" Target="media/image123.png"/><Relationship Id="rId50" Type="http://schemas.openxmlformats.org/officeDocument/2006/relationships/image" Target="media/image67.png"/><Relationship Id="rId53" Type="http://schemas.openxmlformats.org/officeDocument/2006/relationships/image" Target="media/image159.png"/><Relationship Id="rId52" Type="http://schemas.openxmlformats.org/officeDocument/2006/relationships/image" Target="media/image99.png"/><Relationship Id="rId55" Type="http://schemas.openxmlformats.org/officeDocument/2006/relationships/image" Target="media/image163.png"/><Relationship Id="rId54" Type="http://schemas.openxmlformats.org/officeDocument/2006/relationships/image" Target="media/image114.png"/><Relationship Id="rId57" Type="http://schemas.openxmlformats.org/officeDocument/2006/relationships/image" Target="media/image177.png"/><Relationship Id="rId56" Type="http://schemas.openxmlformats.org/officeDocument/2006/relationships/image" Target="media/image38.png"/><Relationship Id="rId59" Type="http://schemas.openxmlformats.org/officeDocument/2006/relationships/image" Target="media/image95.png"/><Relationship Id="rId58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